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b w:val="1"/>
          <w:color w:val="000000"/>
          <w:sz w:val="26"/>
        </w:rPr>
        <w:t>Прокуратура Бабаевского района разъясняет: с 1 марта 2026 года на территории Российской Федерации введен единый срок внесения платы за жилое помещение и коммунальные услуги - ежемесячно до 15 числа месяца, следующего за истекшим.</w:t>
      </w:r>
      <w:r>
        <w:rPr>
          <w:rFonts w:ascii="Times New Roman" w:hAnsi="Times New Roman"/>
          <w:color w:val="000000"/>
          <w:sz w:val="26"/>
        </w:rPr>
        <w:t xml:space="preserve"> </w:t>
      </w:r>
    </w:p>
    <w:p w14:paraId="02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color w:val="000000"/>
          <w:sz w:val="26"/>
        </w:rPr>
      </w:pPr>
      <w:r>
        <w:rPr>
          <w:rFonts w:ascii="Times New Roman" w:hAnsi="Times New Roman"/>
          <w:color w:val="000000"/>
          <w:sz w:val="26"/>
        </w:rPr>
        <w:t>Федеральным законом от 24.06.2025 № 177-ФЗ внесены изменения в статью 155 Жилищного кодекса Российской Федерации, которой устанавливаются сроки оплаты жилищно-коммунальных услуг. Так, с 01.03.2026 вносить плату за жилое помещение и коммунальные услуги надо будет до 15-го числа месяца, следующего за истекшим. Платежные документы будут поступать собственникам ежемесячно не позднее 5-го числа. Указанные сроки внесения оплаты и направления платежных документов нельзя будет изменить договором управления многоквартирным домом либо решением общего собрания собственников помещений. Сейчас плата за жилье и коммунальные услуги вносится до 10-го числа месяца, следующего за истекшим, на основании квитанций, выставляемых не позднее 1-го числа. При этом договором управления многоквартирным домом либо решением общего собрания членов товарищества собственников жилья, жилищного кооператива или иного специализированного потребительского кооператива могут устанавливаться иные сроки. Закон вступил в силу 1 марта 2026 года.</w:t>
      </w:r>
    </w:p>
    <w:p w14:paraId="03000000">
      <w:pPr>
        <w:pStyle w:val="Style_2"/>
        <w:widowControl w:val="1"/>
        <w:ind/>
        <w:jc w:val="both"/>
        <w:rPr>
          <w:rFonts w:ascii="Times New Roman" w:hAnsi="Times New Roman"/>
          <w:color w:val="000000"/>
          <w:sz w:val="26"/>
        </w:rPr>
      </w:pPr>
    </w:p>
    <w:p w14:paraId="04000000">
      <w:pPr>
        <w:pStyle w:val="Style_1"/>
        <w:widowControl w:val="1"/>
        <w:spacing w:after="0" w:line="240" w:lineRule="auto"/>
        <w:ind/>
        <w:jc w:val="both"/>
        <w:rPr>
          <w:rFonts w:ascii="Times New Roman" w:hAnsi="Times New Roman"/>
          <w:sz w:val="26"/>
        </w:rPr>
      </w:pPr>
    </w:p>
    <w:sectPr>
      <w:pgSz w:h="16838" w:orient="portrait" w:w="11906"/>
      <w:pgMar w:bottom="1134" w:left="1134" w:right="1134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Liberation Serif" w:hAnsi="Liberation Serif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1" w:type="paragraph">
    <w:name w:val="Text body"/>
    <w:basedOn w:val="Style_2"/>
    <w:next w:val="Style_2"/>
    <w:link w:val="Style_1_ch"/>
    <w:pPr>
      <w:widowControl w:val="1"/>
      <w:spacing w:after="283" w:before="0" w:line="276" w:lineRule="auto"/>
      <w:ind/>
      <w:contextualSpacing w:val="0"/>
    </w:pPr>
  </w:style>
  <w:style w:styleId="Style_1_ch" w:type="character">
    <w:name w:val="Text body"/>
    <w:basedOn w:val="Style_2_ch"/>
    <w:link w:val="Style_1"/>
  </w:style>
  <w:style w:styleId="Style_9" w:type="paragraph">
    <w:name w:val="Heading"/>
    <w:basedOn w:val="Style_2"/>
    <w:next w:val="Style_2"/>
    <w:link w:val="Style_9_ch"/>
    <w:pPr>
      <w:keepNext w:val="1"/>
      <w:widowControl w:val="1"/>
      <w:spacing w:after="283" w:before="240"/>
      <w:ind/>
      <w:contextualSpacing w:val="0"/>
    </w:pPr>
    <w:rPr>
      <w:rFonts w:ascii="Liberation Sans" w:hAnsi="Liberation Sans"/>
      <w:sz w:val="28"/>
    </w:rPr>
  </w:style>
  <w:style w:styleId="Style_9_ch" w:type="character">
    <w:name w:val="Heading"/>
    <w:basedOn w:val="Style_2_ch"/>
    <w:link w:val="Style_9"/>
    <w:rPr>
      <w:rFonts w:ascii="Liberation Sans" w:hAnsi="Liberation Sans"/>
      <w:sz w:val="28"/>
    </w:rPr>
  </w:style>
  <w:style w:styleId="Style_10" w:type="paragraph">
    <w:name w:val="toc 3"/>
    <w:next w:val="Style_2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basedOn w:val="Style_9"/>
    <w:next w:val="Style_1"/>
    <w:link w:val="Style_12_ch"/>
    <w:uiPriority w:val="9"/>
    <w:qFormat/>
    <w:pPr>
      <w:widowControl w:val="1"/>
      <w:spacing w:after="120" w:before="240"/>
      <w:ind/>
      <w:contextualSpacing w:val="0"/>
      <w:outlineLvl w:val="0"/>
    </w:pPr>
    <w:rPr>
      <w:rFonts w:ascii="Liberation Serif" w:hAnsi="Liberation Serif"/>
      <w:b w:val="1"/>
      <w:sz w:val="48"/>
    </w:rPr>
  </w:style>
  <w:style w:styleId="Style_12_ch" w:type="character">
    <w:name w:val="heading 1"/>
    <w:basedOn w:val="Style_9_ch"/>
    <w:link w:val="Style_12"/>
    <w:rPr>
      <w:rFonts w:ascii="Liberation Serif" w:hAnsi="Liberation Serif"/>
      <w:b w:val="1"/>
      <w:sz w:val="48"/>
    </w:rPr>
  </w:style>
  <w:style w:styleId="Style_13" w:type="paragraph">
    <w:name w:val="Hyperlink"/>
    <w:link w:val="Style_13_ch"/>
    <w:rPr>
      <w:color w:val="000080"/>
      <w:u w:color="000080" w:val="single"/>
    </w:rPr>
  </w:style>
  <w:style w:styleId="Style_13_ch" w:type="character">
    <w:name w:val="Hyperlink"/>
    <w:link w:val="Style_13"/>
    <w:rPr>
      <w:color w:val="000080"/>
      <w:u w:color="000080"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Strong Emphasis"/>
    <w:link w:val="Style_17_ch"/>
    <w:rPr>
      <w:b w:val="1"/>
    </w:rPr>
  </w:style>
  <w:style w:styleId="Style_17_ch" w:type="character">
    <w:name w:val="Strong Emphasis"/>
    <w:link w:val="Style_17"/>
    <w:rPr>
      <w:b w:val="1"/>
    </w:rPr>
  </w:style>
  <w:style w:styleId="Style_18" w:type="paragraph">
    <w:name w:val="toc 9"/>
    <w:next w:val="Style_2"/>
    <w:link w:val="Style_18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8_ch" w:type="character">
    <w:name w:val="toc 9"/>
    <w:link w:val="Style_18"/>
    <w:rPr>
      <w:rFonts w:ascii="XO Thames" w:hAnsi="XO Thames"/>
      <w:sz w:val="28"/>
    </w:rPr>
  </w:style>
  <w:style w:styleId="Style_19" w:type="paragraph">
    <w:name w:val="toc 8"/>
    <w:next w:val="Style_2"/>
    <w:link w:val="Style_19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9_ch" w:type="character">
    <w:name w:val="toc 8"/>
    <w:link w:val="Style_19"/>
    <w:rPr>
      <w:rFonts w:ascii="XO Thames" w:hAnsi="XO Thames"/>
      <w:sz w:val="28"/>
    </w:rPr>
  </w:style>
  <w:style w:styleId="Style_20" w:type="paragraph">
    <w:name w:val="Emphasis"/>
    <w:link w:val="Style_20_ch"/>
    <w:rPr>
      <w:i w:val="1"/>
    </w:rPr>
  </w:style>
  <w:style w:styleId="Style_20_ch" w:type="character">
    <w:name w:val="Emphasis"/>
    <w:link w:val="Style_20"/>
    <w:rPr>
      <w:i w:val="1"/>
    </w:rPr>
  </w:style>
  <w:style w:styleId="Style_21" w:type="paragraph">
    <w:name w:val="toc 5"/>
    <w:next w:val="Style_2"/>
    <w:link w:val="Style_21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1_ch" w:type="character">
    <w:name w:val="toc 5"/>
    <w:link w:val="Style_21"/>
    <w:rPr>
      <w:rFonts w:ascii="XO Thames" w:hAnsi="XO Thames"/>
      <w:sz w:val="28"/>
    </w:rPr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2026-04-29T14:00:30Z</dcterms:created>
  <dcterms:modified xsi:type="dcterms:W3CDTF">2026-06-08T07:36:40Z</dcterms:modified>
</cp:coreProperties>
</file>